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D9" w:rsidRPr="00D62158" w:rsidRDefault="000528C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364791" w:rsidRPr="00D62158" w:rsidRDefault="003F32D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528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077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D6215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аказом керівника апарату</w:t>
      </w:r>
    </w:p>
    <w:p w:rsidR="00364791" w:rsidRPr="00D62158" w:rsidRDefault="000528C3" w:rsidP="00364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72A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Деражнянського районного суду</w:t>
      </w:r>
    </w:p>
    <w:p w:rsidR="00364791" w:rsidRPr="00D62158" w:rsidRDefault="000528C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077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</w:p>
    <w:p w:rsidR="00313531" w:rsidRPr="00D62158" w:rsidRDefault="000528C3" w:rsidP="00364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9B4E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0772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E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56E8"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83947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364791"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83947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9156E8" w:rsidRPr="00D62158">
        <w:rPr>
          <w:rFonts w:ascii="Times New Roman" w:hAnsi="Times New Roman" w:cs="Times New Roman"/>
          <w:sz w:val="24"/>
          <w:szCs w:val="24"/>
          <w:lang w:val="uk-UA"/>
        </w:rPr>
        <w:t xml:space="preserve"> 2019 року № </w:t>
      </w:r>
      <w:r w:rsidR="00583947">
        <w:rPr>
          <w:rFonts w:ascii="Times New Roman" w:hAnsi="Times New Roman" w:cs="Times New Roman"/>
          <w:sz w:val="24"/>
          <w:szCs w:val="24"/>
          <w:lang w:val="uk-UA"/>
        </w:rPr>
        <w:t>35</w:t>
      </w:r>
    </w:p>
    <w:p w:rsidR="00313531" w:rsidRPr="00D62158" w:rsidRDefault="00313531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</w:t>
      </w:r>
    </w:p>
    <w:p w:rsidR="00313531" w:rsidRPr="00D62158" w:rsidRDefault="00313531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конкурсу на зайняття вакантної посади державної служби </w:t>
      </w:r>
      <w:r w:rsidR="000772AB">
        <w:rPr>
          <w:rFonts w:ascii="Times New Roman" w:hAnsi="Times New Roman" w:cs="Times New Roman"/>
          <w:b/>
          <w:sz w:val="24"/>
          <w:szCs w:val="24"/>
          <w:lang w:val="uk-UA"/>
        </w:rPr>
        <w:t>категорії «В» - секретаря судового засідання</w:t>
      </w: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Деражнянського районного суду Хмельницької області</w:t>
      </w:r>
    </w:p>
    <w:p w:rsidR="003F32D3" w:rsidRPr="00D62158" w:rsidRDefault="003F32D3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8183"/>
      </w:tblGrid>
      <w:tr w:rsidR="003F32D3" w:rsidRPr="00D62158" w:rsidTr="002E6ABB">
        <w:trPr>
          <w:trHeight w:val="375"/>
        </w:trPr>
        <w:tc>
          <w:tcPr>
            <w:tcW w:w="10513" w:type="dxa"/>
            <w:gridSpan w:val="2"/>
          </w:tcPr>
          <w:p w:rsidR="003F32D3" w:rsidRPr="00D62158" w:rsidRDefault="002E6ABB" w:rsidP="00364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2E6ABB" w:rsidRPr="00583947" w:rsidTr="002E6ABB">
        <w:trPr>
          <w:trHeight w:val="375"/>
        </w:trPr>
        <w:tc>
          <w:tcPr>
            <w:tcW w:w="1985" w:type="dxa"/>
          </w:tcPr>
          <w:p w:rsidR="002E6ABB" w:rsidRPr="00D62158" w:rsidRDefault="002E6ABB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Посадові </w:t>
            </w:r>
          </w:p>
          <w:p w:rsidR="002E6ABB" w:rsidRPr="00D62158" w:rsidRDefault="002E6ABB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обов’язки</w:t>
            </w:r>
          </w:p>
        </w:tc>
        <w:tc>
          <w:tcPr>
            <w:tcW w:w="8528" w:type="dxa"/>
          </w:tcPr>
          <w:p w:rsidR="008E20A4" w:rsidRPr="00D62158" w:rsidRDefault="002E6ABB" w:rsidP="008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судов</w:t>
            </w:r>
            <w:r w:rsidR="00077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</w:t>
            </w:r>
            <w:r w:rsidR="00077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Деражнянського районного суду Хмельницької області</w:t>
            </w:r>
            <w:r w:rsidR="008E20A4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E20A4" w:rsidRPr="00D62158" w:rsidRDefault="008E20A4" w:rsidP="008E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1) здійснює   судові   виклики   та   повідомлення   в   справах,   які </w:t>
            </w:r>
            <w:r w:rsidRPr="00D621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знаходяться у провадженні судді; оформлює заявки до органів внутрішніх </w:t>
            </w:r>
            <w:r w:rsidRPr="00D6215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справ, адміністрації місць попереднього ув'язнення про доставку до суду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затриманих та підсудних осіб;</w:t>
            </w:r>
          </w:p>
          <w:p w:rsidR="008E20A4" w:rsidRPr="00D62158" w:rsidRDefault="008E20A4" w:rsidP="00CD0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2) о</w:t>
            </w:r>
            <w:r w:rsidRPr="00D621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формлює та розміщує списки справ, призначених </w:t>
            </w:r>
            <w:r w:rsidRPr="00D621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до розгляду;</w:t>
            </w:r>
          </w:p>
          <w:p w:rsidR="008E20A4" w:rsidRPr="00D62158" w:rsidRDefault="008E20A4" w:rsidP="00CD0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3) перевіряє наявність  і з’ясовує</w:t>
            </w:r>
            <w:r w:rsidRPr="00D6215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причини відсутності  осіб, яких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викликано до суду, і інформує про це головуючому судді;</w:t>
            </w:r>
          </w:p>
          <w:p w:rsidR="008E20A4" w:rsidRPr="00D62158" w:rsidRDefault="008E20A4" w:rsidP="00CD0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</w:t>
            </w:r>
            <w:r w:rsidRPr="00D6215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дійснює перевірку осіб, які викликані в судове засідання, та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зазначає на повістках час перебування в суді;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 xml:space="preserve"> 5) з</w:t>
            </w:r>
            <w:r w:rsidRPr="00D62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абезпечує фіксування судового засідання технічними засобами </w:t>
            </w:r>
            <w:r w:rsidRPr="00D6215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згідно з Інструкцією про порядок фіксування судового процесу технічними </w:t>
            </w:r>
            <w:r w:rsidRPr="00D621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засобами.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в</w:t>
            </w:r>
            <w:r w:rsidRPr="00D621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еде журналу судового засідання та протокол судового засідання</w:t>
            </w:r>
            <w:r w:rsidR="00CD062B" w:rsidRPr="00D621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7) </w:t>
            </w:r>
            <w:r w:rsidR="00856A6D"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з</w:t>
            </w:r>
            <w:r w:rsidRPr="00D6215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дійснює заходи щодо вручення копії вироку засудженому або виправданому відповідно до  вимог Кримінально-процесуального  кодексу </w:t>
            </w:r>
            <w:r w:rsidRPr="00D6215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 xml:space="preserve">України, за дорученням судді здійснює заходи щодо дачі підсудним або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засудженим підписки про невиїзд</w:t>
            </w:r>
            <w:r w:rsidR="00CD062B"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8) о</w:t>
            </w:r>
            <w:r w:rsidRPr="00D6215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uk-UA"/>
              </w:rPr>
              <w:t xml:space="preserve">формлює для направлення копій судових рішень </w:t>
            </w:r>
            <w:r w:rsidRPr="00D6215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 xml:space="preserve">сторонам та іншим особам, які беруть участь у справі й фактично не були </w:t>
            </w:r>
            <w:r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присутніми в судовому засіданні при розгляді справи</w:t>
            </w:r>
            <w:r w:rsidR="00CD062B" w:rsidRPr="00D621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9) здійснює п</w:t>
            </w:r>
            <w:r w:rsidRPr="00D621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ідготовку виконавчих листів у справах, за якими передбачено негайне </w:t>
            </w:r>
            <w:r w:rsidRPr="00D621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виконання</w:t>
            </w:r>
            <w:r w:rsidR="00CD062B" w:rsidRPr="00D621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;</w:t>
            </w:r>
          </w:p>
          <w:p w:rsidR="008E20A4" w:rsidRPr="00D62158" w:rsidRDefault="008E20A4" w:rsidP="00CD062B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10) здійснює оформлення </w:t>
            </w:r>
            <w:r w:rsidRPr="00D621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матеріалів судових справ та передачі справ до </w:t>
            </w:r>
            <w:r w:rsidRPr="00D621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канцелярії суду</w:t>
            </w:r>
            <w:r w:rsidR="00CD062B" w:rsidRPr="00D621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;</w:t>
            </w:r>
          </w:p>
          <w:p w:rsidR="00E76C04" w:rsidRPr="00D62158" w:rsidRDefault="009156E8" w:rsidP="00583947">
            <w:pPr>
              <w:shd w:val="clear" w:color="auto" w:fill="FFFFFF"/>
              <w:spacing w:after="0" w:line="317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11) </w:t>
            </w:r>
            <w:r w:rsidR="0058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інші доручення судді, керівника апарату суду, помічника судді, що стосується організації розгляду судових справ</w:t>
            </w:r>
          </w:p>
        </w:tc>
      </w:tr>
      <w:tr w:rsidR="002E6ABB" w:rsidRPr="00D62158" w:rsidTr="00D12EC9">
        <w:trPr>
          <w:trHeight w:val="375"/>
        </w:trPr>
        <w:tc>
          <w:tcPr>
            <w:tcW w:w="1985" w:type="dxa"/>
          </w:tcPr>
          <w:p w:rsidR="002E6ABB" w:rsidRPr="00D62158" w:rsidRDefault="002E6ABB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8528" w:type="dxa"/>
          </w:tcPr>
          <w:p w:rsidR="002E6ABB" w:rsidRPr="00D62158" w:rsidRDefault="00864C0C" w:rsidP="002E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- 3810 </w:t>
            </w:r>
            <w:r w:rsidR="00D862D0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E6ABB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надбавка за вислугу років, надбавка за ранг державного службовця, за наявності достатнього фонду оплати праці – премія. </w:t>
            </w:r>
          </w:p>
        </w:tc>
      </w:tr>
      <w:tr w:rsidR="00D12EC9" w:rsidRPr="00D62158" w:rsidTr="00D12EC9">
        <w:trPr>
          <w:trHeight w:val="375"/>
        </w:trPr>
        <w:tc>
          <w:tcPr>
            <w:tcW w:w="1985" w:type="dxa"/>
          </w:tcPr>
          <w:p w:rsidR="00D12EC9" w:rsidRPr="00D62158" w:rsidRDefault="00D12EC9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528" w:type="dxa"/>
          </w:tcPr>
          <w:p w:rsidR="00D12EC9" w:rsidRPr="00D62158" w:rsidRDefault="00D12EC9" w:rsidP="00D12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постійній основі</w:t>
            </w:r>
          </w:p>
        </w:tc>
      </w:tr>
      <w:tr w:rsidR="00D12EC9" w:rsidRPr="00D62158" w:rsidTr="00935BE6">
        <w:trPr>
          <w:trHeight w:val="375"/>
        </w:trPr>
        <w:tc>
          <w:tcPr>
            <w:tcW w:w="1985" w:type="dxa"/>
          </w:tcPr>
          <w:p w:rsidR="00D12EC9" w:rsidRPr="00D62158" w:rsidRDefault="00D12EC9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документів, необхідних для </w:t>
            </w: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участі  в конкурсі та строк їх подання</w:t>
            </w:r>
          </w:p>
        </w:tc>
        <w:tc>
          <w:tcPr>
            <w:tcW w:w="8528" w:type="dxa"/>
          </w:tcPr>
          <w:p w:rsidR="00583947" w:rsidRPr="005E467D" w:rsidRDefault="00583947" w:rsidP="0058394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Особа, яка бажає взяти участь у конкурсі, подає конкурсній комісії через Єдиний портал вакансій державної служби </w:t>
            </w:r>
            <w:proofErr w:type="spellStart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НАДС</w:t>
            </w:r>
            <w:proofErr w:type="spellEnd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таку інформацію:</w:t>
            </w:r>
          </w:p>
          <w:p w:rsidR="00583947" w:rsidRPr="005E467D" w:rsidRDefault="00583947" w:rsidP="0058394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0" w:name="n1170"/>
            <w:bookmarkEnd w:id="0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1) заяву про участь у конкурсі із зазначенням основних мотивів щодо </w:t>
            </w:r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зайняття посади за формою згідно з </w:t>
            </w:r>
            <w:hyperlink r:id="rId5" w:anchor="n199" w:history="1">
              <w:r w:rsidRPr="005E467D">
                <w:rPr>
                  <w:rFonts w:ascii="Times New Roman" w:hAnsi="Times New Roman"/>
                  <w:sz w:val="24"/>
                  <w:szCs w:val="24"/>
                  <w:lang w:val="uk-UA" w:eastAsia="uk-UA"/>
                </w:rPr>
                <w:t>додатком 2</w:t>
              </w:r>
            </w:hyperlink>
            <w:r w:rsidRPr="005E467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844);</w:t>
            </w:r>
          </w:p>
          <w:p w:rsidR="00583947" w:rsidRPr="005E467D" w:rsidRDefault="00583947" w:rsidP="0058394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1" w:name="n1171"/>
            <w:bookmarkEnd w:id="1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2) резюме за формою згідно з </w:t>
            </w:r>
            <w:r w:rsidRPr="005E467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додатком 2</w:t>
            </w:r>
            <w:r w:rsidRPr="005E467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 w:eastAsia="uk-UA"/>
              </w:rPr>
              <w:t>-1</w:t>
            </w:r>
            <w:r w:rsidRPr="005E467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 якому обов’язково зазначається така інформація:</w:t>
            </w:r>
          </w:p>
          <w:p w:rsidR="00583947" w:rsidRPr="005E467D" w:rsidRDefault="00583947" w:rsidP="00583947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2" w:name="n1172"/>
            <w:bookmarkEnd w:id="2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прізвище, ім’я, по батькові кандидата;</w:t>
            </w:r>
          </w:p>
          <w:p w:rsidR="00583947" w:rsidRPr="005E467D" w:rsidRDefault="00583947" w:rsidP="00583947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3" w:name="n1173"/>
            <w:bookmarkEnd w:id="3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реквізити документа, що посвідчує особу та підтверджує громадянство України;</w:t>
            </w:r>
          </w:p>
          <w:p w:rsidR="00583947" w:rsidRPr="005E467D" w:rsidRDefault="00583947" w:rsidP="00583947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4" w:name="n1174"/>
            <w:bookmarkEnd w:id="4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підтвердження наявності відповідного ступеня вищої освіти;</w:t>
            </w:r>
          </w:p>
          <w:p w:rsidR="00583947" w:rsidRPr="005E467D" w:rsidRDefault="00583947" w:rsidP="00583947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5" w:name="n1175"/>
            <w:bookmarkEnd w:id="5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підтвердження рівня вільного володіння державною мовою;</w:t>
            </w:r>
          </w:p>
          <w:p w:rsidR="00583947" w:rsidRPr="005E467D" w:rsidRDefault="00583947" w:rsidP="00583947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6" w:name="n1176"/>
            <w:bookmarkEnd w:id="6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583947" w:rsidRPr="005E467D" w:rsidRDefault="00583947" w:rsidP="00583947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83947" w:rsidRPr="005E467D" w:rsidRDefault="00583947" w:rsidP="0058394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7" w:name="n1177"/>
            <w:bookmarkEnd w:id="7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5E467D">
                <w:rPr>
                  <w:rFonts w:ascii="Times New Roman" w:hAnsi="Times New Roman"/>
                  <w:color w:val="000099"/>
                  <w:sz w:val="24"/>
                  <w:szCs w:val="24"/>
                  <w:u w:val="single"/>
                  <w:lang w:val="uk-UA" w:eastAsia="uk-UA"/>
                </w:rPr>
                <w:t>третьою</w:t>
              </w:r>
            </w:hyperlink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або </w:t>
            </w:r>
            <w:hyperlink r:id="rId7" w:anchor="n14" w:tgtFrame="_blank" w:history="1">
              <w:r w:rsidRPr="005E467D">
                <w:rPr>
                  <w:rFonts w:ascii="Times New Roman" w:hAnsi="Times New Roman"/>
                  <w:color w:val="000099"/>
                  <w:sz w:val="24"/>
                  <w:szCs w:val="24"/>
                  <w:u w:val="single"/>
                  <w:lang w:val="uk-UA" w:eastAsia="uk-UA"/>
                </w:rPr>
                <w:t>четвертою</w:t>
              </w:r>
            </w:hyperlink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 статті 1 Закону України “Про очищення </w:t>
            </w:r>
            <w:proofErr w:type="spellStart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влади”</w:t>
            </w:r>
            <w:proofErr w:type="spellEnd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583947" w:rsidRPr="005E467D" w:rsidRDefault="00583947" w:rsidP="0058394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8" w:name="n1178"/>
            <w:bookmarkStart w:id="9" w:name="n1179"/>
            <w:bookmarkStart w:id="10" w:name="n1181"/>
            <w:bookmarkEnd w:id="8"/>
            <w:bookmarkEnd w:id="9"/>
            <w:bookmarkEnd w:id="10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583947" w:rsidRPr="005E467D" w:rsidRDefault="00583947" w:rsidP="0058394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11" w:name="n1182"/>
            <w:bookmarkStart w:id="12" w:name="n1183"/>
            <w:bookmarkEnd w:id="11"/>
            <w:bookmarkEnd w:id="12"/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Державні службовці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державного органу</w:t>
            </w:r>
            <w:r w:rsidRPr="005E467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в якому проводиться конкурс, які бажають взяти участь у конкурсі, подають лише заяву про участь у конкурсі.</w:t>
            </w:r>
          </w:p>
          <w:p w:rsidR="00583947" w:rsidRPr="005E467D" w:rsidRDefault="00583947" w:rsidP="00583947">
            <w:pPr>
              <w:ind w:firstLine="4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6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  <w:r w:rsidRPr="005E467D"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 xml:space="preserve">  До 31.12.2019 інформацію для участі у конкурсі можна подати особисто або надіслати поштою.</w:t>
            </w:r>
          </w:p>
          <w:p w:rsidR="00332738" w:rsidRPr="00D62158" w:rsidRDefault="00583947" w:rsidP="00583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46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Інформація для участі у конкурсі, що подається особисто або надсилається поштою, приймається до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5E46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години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 грудня</w:t>
            </w:r>
            <w:r w:rsidRPr="005E46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2019 року </w:t>
            </w:r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адресою: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 Хмельницька область м. </w:t>
            </w:r>
            <w:proofErr w:type="spellStart"/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Деражня</w:t>
            </w:r>
            <w:proofErr w:type="spellEnd"/>
            <w:r w:rsidR="00935BE6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Миру, 43</w:t>
            </w:r>
          </w:p>
        </w:tc>
      </w:tr>
      <w:tr w:rsidR="00D62158" w:rsidRPr="00D62158" w:rsidTr="000D2369">
        <w:trPr>
          <w:trHeight w:val="375"/>
        </w:trPr>
        <w:tc>
          <w:tcPr>
            <w:tcW w:w="1985" w:type="dxa"/>
          </w:tcPr>
          <w:p w:rsidR="00D62158" w:rsidRPr="00D62158" w:rsidRDefault="00D62158" w:rsidP="00D6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Додаткові</w:t>
            </w:r>
            <w:proofErr w:type="spellEnd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>необов’язкові</w:t>
            </w:r>
            <w:proofErr w:type="spellEnd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6215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8528" w:type="dxa"/>
          </w:tcPr>
          <w:p w:rsidR="00D62158" w:rsidRPr="00D62158" w:rsidRDefault="00D62158" w:rsidP="00D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="0058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58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58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розумним</w:t>
            </w:r>
            <w:proofErr w:type="spellEnd"/>
            <w:r w:rsidR="0058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пристосуванням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за формою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3 до Порядку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на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державноїслужби</w:t>
            </w:r>
            <w:proofErr w:type="spellEnd"/>
          </w:p>
        </w:tc>
      </w:tr>
      <w:tr w:rsidR="00935BE6" w:rsidRPr="00D62158" w:rsidTr="000D2369">
        <w:trPr>
          <w:trHeight w:val="375"/>
        </w:trPr>
        <w:tc>
          <w:tcPr>
            <w:tcW w:w="1985" w:type="dxa"/>
          </w:tcPr>
          <w:p w:rsidR="00935BE6" w:rsidRPr="00D62158" w:rsidRDefault="00D62158" w:rsidP="002E6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Місце, час та дата початку проведення перевірки володіння іноземною мовою, яка є однією з офіційних мов Ради </w:t>
            </w: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Європи/тестування</w:t>
            </w:r>
          </w:p>
        </w:tc>
        <w:tc>
          <w:tcPr>
            <w:tcW w:w="8528" w:type="dxa"/>
          </w:tcPr>
          <w:p w:rsidR="00935BE6" w:rsidRPr="00D62158" w:rsidRDefault="00935BE6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32000 </w:t>
            </w:r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Хмельницька область </w:t>
            </w:r>
            <w:r w:rsidR="009A1F53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Деражня</w:t>
            </w:r>
            <w:proofErr w:type="spellEnd"/>
            <w:r w:rsidR="000D2369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Миру, 43 Деражнянський районний суд Хмельницької області</w:t>
            </w:r>
          </w:p>
          <w:p w:rsidR="000D2369" w:rsidRPr="00D62158" w:rsidRDefault="000D2369" w:rsidP="005A1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C63EA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11:00 год. </w:t>
            </w:r>
            <w:r w:rsidR="00583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січня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5A1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="00D62158"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2158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  <w:r w:rsidR="00D62158" w:rsidRPr="00D62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369" w:rsidRPr="00D62158" w:rsidTr="002E6ABB">
        <w:trPr>
          <w:trHeight w:val="375"/>
        </w:trPr>
        <w:tc>
          <w:tcPr>
            <w:tcW w:w="1985" w:type="dxa"/>
            <w:tcBorders>
              <w:bottom w:val="single" w:sz="4" w:space="0" w:color="auto"/>
            </w:tcBorders>
          </w:tcPr>
          <w:p w:rsidR="000D2369" w:rsidRPr="00D62158" w:rsidRDefault="000D2369" w:rsidP="000D23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Прізвище, ім’я по батькові, номер  телефону та адреса електронної пошти особи, яка надає  додаткову  інформацію  з питань проведення конкурсу</w:t>
            </w:r>
          </w:p>
        </w:tc>
        <w:tc>
          <w:tcPr>
            <w:tcW w:w="8528" w:type="dxa"/>
            <w:tcBorders>
              <w:bottom w:val="single" w:sz="4" w:space="0" w:color="auto"/>
            </w:tcBorders>
          </w:tcPr>
          <w:p w:rsidR="000D2369" w:rsidRPr="00D62158" w:rsidRDefault="00583947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Ковбасюк Олена Олександрівна</w:t>
            </w:r>
          </w:p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(03856) 2-10-24</w:t>
            </w:r>
          </w:p>
          <w:p w:rsidR="000D2369" w:rsidRPr="00D62158" w:rsidRDefault="000D2369" w:rsidP="000D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2369" w:rsidRPr="00D62158" w:rsidRDefault="000D2369" w:rsidP="000D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2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15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dg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21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D2369" w:rsidRPr="00D62158" w:rsidRDefault="000D2369" w:rsidP="000D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D9" w:rsidRPr="00D62158" w:rsidRDefault="00263491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Кваліфікаційні вимоги</w:t>
      </w:r>
    </w:p>
    <w:tbl>
      <w:tblPr>
        <w:tblStyle w:val="a5"/>
        <w:tblW w:w="10490" w:type="dxa"/>
        <w:tblInd w:w="-601" w:type="dxa"/>
        <w:tblLook w:val="04A0"/>
      </w:tblPr>
      <w:tblGrid>
        <w:gridCol w:w="709"/>
        <w:gridCol w:w="26"/>
        <w:gridCol w:w="30"/>
        <w:gridCol w:w="2354"/>
        <w:gridCol w:w="136"/>
        <w:gridCol w:w="6"/>
        <w:gridCol w:w="7229"/>
      </w:tblGrid>
      <w:tr w:rsidR="008849D9" w:rsidRPr="00D62158" w:rsidTr="004602FF">
        <w:tc>
          <w:tcPr>
            <w:tcW w:w="709" w:type="dxa"/>
            <w:tcBorders>
              <w:left w:val="single" w:sz="4" w:space="0" w:color="auto"/>
            </w:tcBorders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gridSpan w:val="5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229" w:type="dxa"/>
          </w:tcPr>
          <w:p w:rsidR="008849D9" w:rsidRPr="00D62158" w:rsidRDefault="008E312B" w:rsidP="00FD7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освіта ступеня  </w:t>
            </w:r>
            <w:r w:rsid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нижче </w:t>
            </w:r>
            <w:bookmarkStart w:id="13" w:name="_GoBack"/>
            <w:bookmarkEnd w:id="13"/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бакалавра або бакалавра</w:t>
            </w:r>
            <w:r w:rsidR="00FD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спеціальністю  «Правознавство»  або «Правоохоронна діяльність»</w:t>
            </w:r>
          </w:p>
        </w:tc>
      </w:tr>
      <w:tr w:rsidR="008849D9" w:rsidRPr="00D62158" w:rsidTr="004602FF">
        <w:tc>
          <w:tcPr>
            <w:tcW w:w="709" w:type="dxa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gridSpan w:val="5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229" w:type="dxa"/>
          </w:tcPr>
          <w:p w:rsidR="008849D9" w:rsidRPr="00D62158" w:rsidRDefault="008849D9" w:rsidP="00F6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до стажу роботи</w:t>
            </w:r>
          </w:p>
        </w:tc>
      </w:tr>
      <w:tr w:rsidR="008849D9" w:rsidRPr="00D62158" w:rsidTr="004602FF">
        <w:tc>
          <w:tcPr>
            <w:tcW w:w="709" w:type="dxa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gridSpan w:val="5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229" w:type="dxa"/>
          </w:tcPr>
          <w:p w:rsidR="008849D9" w:rsidRPr="00D62158" w:rsidRDefault="008849D9" w:rsidP="00F64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311839" w:rsidRPr="00D62158" w:rsidTr="004602FF">
        <w:tc>
          <w:tcPr>
            <w:tcW w:w="709" w:type="dxa"/>
          </w:tcPr>
          <w:p w:rsidR="00311839" w:rsidRPr="00D62158" w:rsidRDefault="0031183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gridSpan w:val="5"/>
          </w:tcPr>
          <w:p w:rsidR="00311839" w:rsidRPr="00D62158" w:rsidRDefault="0031183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іноземною мовою</w:t>
            </w:r>
          </w:p>
        </w:tc>
        <w:tc>
          <w:tcPr>
            <w:tcW w:w="7229" w:type="dxa"/>
          </w:tcPr>
          <w:p w:rsidR="00311839" w:rsidRPr="00D62158" w:rsidRDefault="00311839" w:rsidP="00FD7C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щодо володіння іноземною мовою</w:t>
            </w:r>
          </w:p>
        </w:tc>
      </w:tr>
      <w:tr w:rsidR="004602FF" w:rsidRPr="00D62158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490" w:type="dxa"/>
            <w:gridSpan w:val="7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Вимоги компетентності </w:t>
            </w:r>
          </w:p>
        </w:tc>
      </w:tr>
      <w:tr w:rsidR="008849D9" w:rsidRPr="00D62158" w:rsidTr="004602FF">
        <w:tc>
          <w:tcPr>
            <w:tcW w:w="3261" w:type="dxa"/>
            <w:gridSpan w:val="6"/>
            <w:tcBorders>
              <w:right w:val="single" w:sz="4" w:space="0" w:color="auto"/>
            </w:tcBorders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</w:t>
            </w:r>
            <w:r w:rsidR="004602FF"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8849D9" w:rsidRPr="00583947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735" w:type="dxa"/>
            <w:gridSpan w:val="2"/>
          </w:tcPr>
          <w:p w:rsidR="008849D9" w:rsidRPr="00D62158" w:rsidRDefault="008849D9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  <w:gridSpan w:val="3"/>
          </w:tcPr>
          <w:p w:rsidR="008849D9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Уміння працювати  з комп’ютером</w:t>
            </w:r>
          </w:p>
        </w:tc>
        <w:tc>
          <w:tcPr>
            <w:tcW w:w="7235" w:type="dxa"/>
            <w:gridSpan w:val="2"/>
          </w:tcPr>
          <w:p w:rsidR="008849D9" w:rsidRPr="00D62158" w:rsidRDefault="008C6A8F" w:rsidP="008C6A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Впевнений користувач  ПК, вміння працювати з офісними пакетами </w:t>
            </w:r>
            <w:proofErr w:type="spellStart"/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навички  роботи з інформаційно-пошуковими системами в мережі Інтернет</w:t>
            </w:r>
          </w:p>
        </w:tc>
      </w:tr>
      <w:tr w:rsidR="004602FF" w:rsidRPr="00D62158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735" w:type="dxa"/>
            <w:gridSpan w:val="2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  <w:gridSpan w:val="3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Необхідні ділові якості</w:t>
            </w:r>
          </w:p>
        </w:tc>
        <w:tc>
          <w:tcPr>
            <w:tcW w:w="7235" w:type="dxa"/>
            <w:gridSpan w:val="2"/>
          </w:tcPr>
          <w:p w:rsidR="004602FF" w:rsidRPr="00D62158" w:rsidRDefault="00EC63EA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працювати з </w:t>
            </w:r>
            <w:r w:rsidR="004602FF"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інформацією;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концентруватись на деталях;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дотримуватись субординації;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вирішувати комплексні завдання та працювати в команді.</w:t>
            </w:r>
          </w:p>
        </w:tc>
      </w:tr>
      <w:tr w:rsidR="004602FF" w:rsidRPr="00583947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4"/>
        </w:trPr>
        <w:tc>
          <w:tcPr>
            <w:tcW w:w="735" w:type="dxa"/>
            <w:gridSpan w:val="2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gridSpan w:val="3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Необхідні особисті якості</w:t>
            </w:r>
          </w:p>
        </w:tc>
        <w:tc>
          <w:tcPr>
            <w:tcW w:w="7235" w:type="dxa"/>
            <w:gridSpan w:val="2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комунікабельність;</w:t>
            </w:r>
          </w:p>
          <w:p w:rsidR="004602FF" w:rsidRPr="00D62158" w:rsidRDefault="004602FF" w:rsidP="00460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системність і самостійність в роботі.</w:t>
            </w:r>
          </w:p>
        </w:tc>
      </w:tr>
      <w:tr w:rsidR="004602FF" w:rsidRPr="00D62158" w:rsidTr="00460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10490" w:type="dxa"/>
            <w:gridSpan w:val="7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4602FF" w:rsidRPr="00D62158" w:rsidTr="00F66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765" w:type="dxa"/>
            <w:gridSpan w:val="3"/>
          </w:tcPr>
          <w:p w:rsidR="004602FF" w:rsidRPr="00D62158" w:rsidRDefault="004602FF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54" w:type="dxa"/>
          </w:tcPr>
          <w:p w:rsidR="004602FF" w:rsidRPr="00D62158" w:rsidRDefault="004602FF" w:rsidP="004602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371" w:type="dxa"/>
            <w:gridSpan w:val="3"/>
          </w:tcPr>
          <w:p w:rsidR="004602FF" w:rsidRPr="00D62158" w:rsidRDefault="0057296A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57296A" w:rsidRPr="00D62158" w:rsidRDefault="0057296A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державну службу»;</w:t>
            </w:r>
          </w:p>
          <w:p w:rsidR="0057296A" w:rsidRPr="00D62158" w:rsidRDefault="0057296A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запобігання корупції»;</w:t>
            </w:r>
          </w:p>
          <w:p w:rsidR="0057296A" w:rsidRPr="00D62158" w:rsidRDefault="0057296A" w:rsidP="005729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7296A" w:rsidRPr="00583947" w:rsidTr="009F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765" w:type="dxa"/>
            <w:gridSpan w:val="3"/>
          </w:tcPr>
          <w:p w:rsidR="0057296A" w:rsidRPr="00D62158" w:rsidRDefault="0057296A" w:rsidP="00460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54" w:type="dxa"/>
          </w:tcPr>
          <w:p w:rsidR="0057296A" w:rsidRPr="00D62158" w:rsidRDefault="0057296A" w:rsidP="005729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371" w:type="dxa"/>
            <w:gridSpan w:val="3"/>
          </w:tcPr>
          <w:p w:rsidR="0057296A" w:rsidRPr="00D62158" w:rsidRDefault="00F667E1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процесуальний кодекс України;</w:t>
            </w:r>
          </w:p>
          <w:p w:rsidR="00F667E1" w:rsidRPr="00D62158" w:rsidRDefault="00F667E1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F667E1" w:rsidRPr="00D62158" w:rsidRDefault="00F667E1" w:rsidP="005729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адміністративного судочинства;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України про адміністративні правопорушення;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судоустрій і статус суддів України»;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з діловодства в місцевих загальних 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затвердженим наказом ДСА України 17.12.2013 №173.</w:t>
            </w:r>
          </w:p>
          <w:p w:rsidR="00F667E1" w:rsidRPr="00D62158" w:rsidRDefault="00F667E1" w:rsidP="00F667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49D9" w:rsidRPr="00D62158" w:rsidRDefault="008849D9" w:rsidP="00364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849D9" w:rsidRPr="00D62158" w:rsidSect="0015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E10"/>
    <w:multiLevelType w:val="hybridMultilevel"/>
    <w:tmpl w:val="69C63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364791"/>
    <w:rsid w:val="000528C3"/>
    <w:rsid w:val="000622DF"/>
    <w:rsid w:val="000772AB"/>
    <w:rsid w:val="000D2369"/>
    <w:rsid w:val="001509D9"/>
    <w:rsid w:val="00244678"/>
    <w:rsid w:val="00263491"/>
    <w:rsid w:val="002E6ABB"/>
    <w:rsid w:val="00311839"/>
    <w:rsid w:val="00313531"/>
    <w:rsid w:val="00332738"/>
    <w:rsid w:val="00344E37"/>
    <w:rsid w:val="00364791"/>
    <w:rsid w:val="003D34DC"/>
    <w:rsid w:val="003F32D3"/>
    <w:rsid w:val="004602FF"/>
    <w:rsid w:val="0057296A"/>
    <w:rsid w:val="00583947"/>
    <w:rsid w:val="005A121A"/>
    <w:rsid w:val="005B4548"/>
    <w:rsid w:val="00603A1A"/>
    <w:rsid w:val="00633BA1"/>
    <w:rsid w:val="00662D9F"/>
    <w:rsid w:val="007028F0"/>
    <w:rsid w:val="007E79F8"/>
    <w:rsid w:val="00856A6D"/>
    <w:rsid w:val="00864C0C"/>
    <w:rsid w:val="008849D9"/>
    <w:rsid w:val="008C6A8F"/>
    <w:rsid w:val="008E20A4"/>
    <w:rsid w:val="008E312B"/>
    <w:rsid w:val="009156E8"/>
    <w:rsid w:val="00935BE6"/>
    <w:rsid w:val="00950A16"/>
    <w:rsid w:val="00987ECE"/>
    <w:rsid w:val="009A1F53"/>
    <w:rsid w:val="009B4EBE"/>
    <w:rsid w:val="009F49AE"/>
    <w:rsid w:val="00A33D7B"/>
    <w:rsid w:val="00A7387F"/>
    <w:rsid w:val="00A91BE8"/>
    <w:rsid w:val="00AC56CD"/>
    <w:rsid w:val="00AD0C97"/>
    <w:rsid w:val="00C255D9"/>
    <w:rsid w:val="00CD062B"/>
    <w:rsid w:val="00D12EC9"/>
    <w:rsid w:val="00D62158"/>
    <w:rsid w:val="00D862D0"/>
    <w:rsid w:val="00E6669E"/>
    <w:rsid w:val="00E76C04"/>
    <w:rsid w:val="00EC63EA"/>
    <w:rsid w:val="00F225F7"/>
    <w:rsid w:val="00F33FE8"/>
    <w:rsid w:val="00F340B6"/>
    <w:rsid w:val="00F64AD9"/>
    <w:rsid w:val="00F667E1"/>
    <w:rsid w:val="00FD7CD1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BB"/>
    <w:pPr>
      <w:ind w:left="720"/>
      <w:contextualSpacing/>
    </w:pPr>
  </w:style>
  <w:style w:type="character" w:styleId="a4">
    <w:name w:val="Hyperlink"/>
    <w:basedOn w:val="a0"/>
    <w:rsid w:val="000D2369"/>
    <w:rPr>
      <w:color w:val="0000FF"/>
      <w:u w:val="single"/>
    </w:rPr>
  </w:style>
  <w:style w:type="table" w:styleId="a5">
    <w:name w:val="Table Grid"/>
    <w:basedOn w:val="a1"/>
    <w:uiPriority w:val="59"/>
    <w:rsid w:val="0088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dg.km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home-19</dc:creator>
  <cp:keywords/>
  <dc:description/>
  <cp:lastModifiedBy>Vita</cp:lastModifiedBy>
  <cp:revision>4</cp:revision>
  <cp:lastPrinted>2019-12-09T14:09:00Z</cp:lastPrinted>
  <dcterms:created xsi:type="dcterms:W3CDTF">2019-12-09T13:20:00Z</dcterms:created>
  <dcterms:modified xsi:type="dcterms:W3CDTF">2019-12-09T15:01:00Z</dcterms:modified>
</cp:coreProperties>
</file>